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5A717" w14:textId="77777777" w:rsidR="00D32328" w:rsidRPr="00D32328" w:rsidRDefault="00D32328" w:rsidP="00D32328">
      <w:pPr>
        <w:jc w:val="center"/>
        <w:textAlignment w:val="baseline"/>
        <w:outlineLvl w:val="0"/>
        <w:rPr>
          <w:rFonts w:ascii="PT Serif" w:eastAsia="Times New Roman" w:hAnsi="PT Serif" w:cs="Segoe UI"/>
          <w:b/>
          <w:bCs/>
          <w:caps/>
          <w:color w:val="4A4B41"/>
          <w:kern w:val="36"/>
          <w:sz w:val="60"/>
          <w:szCs w:val="60"/>
        </w:rPr>
      </w:pPr>
      <w:r w:rsidRPr="00D32328">
        <w:rPr>
          <w:rFonts w:ascii="PT Serif" w:eastAsia="Times New Roman" w:hAnsi="PT Serif" w:cs="Segoe UI"/>
          <w:b/>
          <w:bCs/>
          <w:caps/>
          <w:color w:val="4A4B41"/>
          <w:kern w:val="36"/>
          <w:sz w:val="60"/>
          <w:szCs w:val="60"/>
        </w:rPr>
        <w:t>WORSHIP ARTS DIRECTOR</w:t>
      </w:r>
    </w:p>
    <w:p w14:paraId="7DFBDC1B" w14:textId="02701026" w:rsidR="00D32328" w:rsidRPr="00D32328" w:rsidRDefault="00D32328" w:rsidP="00D32328">
      <w:pPr>
        <w:jc w:val="center"/>
        <w:textAlignment w:val="baseline"/>
        <w:outlineLvl w:val="3"/>
        <w:rPr>
          <w:rFonts w:ascii="Arial" w:eastAsia="Times New Roman" w:hAnsi="Arial" w:cs="Arial"/>
          <w:caps/>
          <w:color w:val="4DD19F"/>
          <w:sz w:val="42"/>
          <w:szCs w:val="42"/>
        </w:rPr>
      </w:pPr>
      <w:r w:rsidRPr="00D32328">
        <w:rPr>
          <w:rFonts w:ascii="Arial" w:eastAsia="Times New Roman" w:hAnsi="Arial" w:cs="Arial"/>
          <w:caps/>
          <w:color w:val="4DD19F"/>
          <w:sz w:val="42"/>
          <w:szCs w:val="42"/>
        </w:rPr>
        <w:t>WILMINGTON, DELAWARE</w:t>
      </w:r>
    </w:p>
    <w:p w14:paraId="4DAEE02C" w14:textId="77777777" w:rsidR="00D32328" w:rsidRDefault="00D32328" w:rsidP="00D32328">
      <w:pPr>
        <w:jc w:val="center"/>
        <w:textAlignment w:val="baseline"/>
        <w:rPr>
          <w:rFonts w:ascii="Source Sans Pro" w:eastAsia="Times New Roman" w:hAnsi="Source Sans Pro" w:cs="Times New Roman"/>
          <w:b/>
          <w:bCs/>
          <w:color w:val="4B4B41"/>
          <w:sz w:val="23"/>
          <w:szCs w:val="23"/>
          <w:bdr w:val="none" w:sz="0" w:space="0" w:color="auto" w:frame="1"/>
        </w:rPr>
      </w:pPr>
    </w:p>
    <w:p w14:paraId="10CF7960" w14:textId="77777777" w:rsidR="00D32328" w:rsidRDefault="00D32328" w:rsidP="00D32328">
      <w:pPr>
        <w:jc w:val="center"/>
        <w:textAlignment w:val="baseline"/>
        <w:rPr>
          <w:rFonts w:ascii="Source Sans Pro" w:eastAsia="Times New Roman" w:hAnsi="Source Sans Pro" w:cs="Times New Roman"/>
          <w:b/>
          <w:bCs/>
          <w:color w:val="4B4B41"/>
          <w:sz w:val="23"/>
          <w:szCs w:val="23"/>
          <w:bdr w:val="none" w:sz="0" w:space="0" w:color="auto" w:frame="1"/>
        </w:rPr>
      </w:pPr>
    </w:p>
    <w:p w14:paraId="4237F4DD" w14:textId="48DAE6A7" w:rsidR="00D32328" w:rsidRPr="00D32328" w:rsidRDefault="00D32328" w:rsidP="00D32328">
      <w:pPr>
        <w:jc w:val="center"/>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b/>
          <w:bCs/>
          <w:color w:val="4B4B41"/>
          <w:sz w:val="23"/>
          <w:szCs w:val="23"/>
          <w:bdr w:val="none" w:sz="0" w:space="0" w:color="auto" w:frame="1"/>
        </w:rPr>
        <w:t>Why We Love This Opportunity</w:t>
      </w:r>
    </w:p>
    <w:p w14:paraId="77B9A244" w14:textId="77777777" w:rsidR="00D32328" w:rsidRPr="00D32328" w:rsidRDefault="00D32328" w:rsidP="00D32328">
      <w:pPr>
        <w:spacing w:after="420"/>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color w:val="4B4B41"/>
          <w:sz w:val="23"/>
          <w:szCs w:val="23"/>
        </w:rPr>
        <w:t>Over the last few years, Brandywine Valley Baptist Church has seen God on the move among them. They established new core values that provide an unwavering guide for ministry direction, strengthened and developed ministries to more effectively reach their community, and aggressively paid down building debt to secure the future. And they have just begun! They believe the great Baptist missionary, William Carey had it right, “Attempt great things for God, expect great things from God.” Brandywine Valley Baptist Church is embracing a bold vision to reach its community for Christ for such a time as this. The Worship Arts Director will join in pursuit of this vision by using his/her vision, musical skills, spiritual gifts, personality, and passion for leading worship teams and the congregation in high-quality, authentic, and engaging worship of God.</w:t>
      </w:r>
    </w:p>
    <w:p w14:paraId="2792FEB2" w14:textId="77777777" w:rsidR="00D32328" w:rsidRPr="00D32328" w:rsidRDefault="00D32328" w:rsidP="00D32328">
      <w:pPr>
        <w:jc w:val="center"/>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b/>
          <w:bCs/>
          <w:color w:val="4B4B41"/>
          <w:sz w:val="23"/>
          <w:szCs w:val="23"/>
          <w:bdr w:val="none" w:sz="0" w:space="0" w:color="auto" w:frame="1"/>
        </w:rPr>
        <w:t>Church Description</w:t>
      </w:r>
    </w:p>
    <w:p w14:paraId="4D41AD08" w14:textId="77777777" w:rsidR="00D32328" w:rsidRPr="00D32328" w:rsidRDefault="00D32328" w:rsidP="00D32328">
      <w:pPr>
        <w:spacing w:after="420"/>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color w:val="4B4B41"/>
          <w:sz w:val="23"/>
          <w:szCs w:val="23"/>
        </w:rPr>
        <w:t>Brandywine Valley Baptist Church is a “lighthouse” to their neighbors in Wilmington and the greater Brandywine Valley. As such, they emphasize missional living and constantly strive to build gospel partnerships in the city. The church takes seriously its mission to introduce people to Jesus Christ and help them follow him. This congregation has a reputation for being a place that is warm, welcoming, and family-friendly. Those who visit here find it easy to get connected in close-knit relationships if they want to be. So many have had this experience at Brandywine that they are known in the community as the place to go for kids and families. Before COVID-19, the church averaged around 800 adults in worship, with an additional 300-400 kids, making their typical weekend attendance 1100-1200 people.</w:t>
      </w:r>
    </w:p>
    <w:p w14:paraId="6B97F8DA" w14:textId="77777777" w:rsidR="00D32328" w:rsidRPr="00D32328" w:rsidRDefault="00D32328" w:rsidP="00D32328">
      <w:pPr>
        <w:spacing w:after="420"/>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color w:val="4B4B41"/>
          <w:sz w:val="23"/>
          <w:szCs w:val="23"/>
        </w:rPr>
        <w:t>The worship experiences at Brandywine Valley include a modern and a traditional expression, both with a Bible-based message. A worship leader and band lead the modern service featuring modern worship songs and contemporary hymns. In contrast, a worship choir or one of several ensembles leads the traditional experience featuring hymns and anthems. They’ve recently invested heavily in upgrading technology to enhance both the live and online experience.</w:t>
      </w:r>
    </w:p>
    <w:p w14:paraId="4032A115" w14:textId="77777777" w:rsidR="00D32328" w:rsidRPr="00D32328" w:rsidRDefault="00D32328" w:rsidP="00D32328">
      <w:pPr>
        <w:jc w:val="center"/>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b/>
          <w:bCs/>
          <w:color w:val="4B4B41"/>
          <w:sz w:val="23"/>
          <w:szCs w:val="23"/>
          <w:bdr w:val="none" w:sz="0" w:space="0" w:color="auto" w:frame="1"/>
        </w:rPr>
        <w:t>Position Description</w:t>
      </w:r>
    </w:p>
    <w:p w14:paraId="715A6D08" w14:textId="77777777" w:rsidR="00D32328" w:rsidRPr="00D32328" w:rsidRDefault="00D32328" w:rsidP="00D32328">
      <w:pPr>
        <w:spacing w:after="420"/>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color w:val="4B4B41"/>
          <w:sz w:val="23"/>
          <w:szCs w:val="23"/>
        </w:rPr>
        <w:t>The Worship Ministry at Brandywine Valley Baptist is healthy with a committed core of volunteers. The new Worship Arts Director will build upon this foundation and have a voice to speak in the future direction. Priority of attention and resources will go toward the modern expression in the future and the Worship Arts Director should focus the majority of his/her personal time toward this service. Administrative details and platform leadership of the traditional service will pass to a Traditional Worship Assistant under the oversight of the Worship Arts Director.</w:t>
      </w:r>
    </w:p>
    <w:p w14:paraId="3515B3E8" w14:textId="77777777" w:rsidR="00D32328" w:rsidRPr="00D32328" w:rsidRDefault="00D32328" w:rsidP="00D32328">
      <w:pPr>
        <w:spacing w:after="420"/>
        <w:textAlignment w:val="baseline"/>
        <w:rPr>
          <w:rFonts w:ascii="Source Sans Pro" w:eastAsia="Times New Roman" w:hAnsi="Source Sans Pro" w:cs="Times New Roman"/>
          <w:color w:val="4B4B41"/>
          <w:sz w:val="23"/>
          <w:szCs w:val="23"/>
        </w:rPr>
      </w:pPr>
      <w:r w:rsidRPr="00D32328">
        <w:rPr>
          <w:rFonts w:ascii="Source Sans Pro" w:eastAsia="Times New Roman" w:hAnsi="Source Sans Pro" w:cs="Times New Roman"/>
          <w:color w:val="4B4B41"/>
          <w:sz w:val="23"/>
          <w:szCs w:val="23"/>
        </w:rPr>
        <w:lastRenderedPageBreak/>
        <w:t>The Worship Arts Director will oversee the Worship Arts Ministry, including all musicians and media teams. This person should be highly relational and have a natural bent toward recruiting and reproducing leaders, then sharing responsibility with them. Musically, the Worship Arts Director should have significant platform skill and vocal ability and lead with confidence, charisma, and authenticity. The successful candidate will be comfortable and conversant with both instrumentalists and vocalists. This person should be Gospel-centered with a pioneering spirit excited about building and developing a vision and culture of worship. Brandywine is poised to reinvent its musical culture while building upon a solid foundation.</w:t>
      </w:r>
    </w:p>
    <w:p w14:paraId="7F19F90B" w14:textId="77777777" w:rsidR="00927B54" w:rsidRDefault="00927B54"/>
    <w:sectPr w:rsidR="00927B54" w:rsidSect="00D81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panose1 w:val="020A0603040505020204"/>
    <w:charset w:val="4D"/>
    <w:family w:val="roman"/>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28"/>
    <w:rsid w:val="00927B54"/>
    <w:rsid w:val="00D32328"/>
    <w:rsid w:val="00D8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7462D"/>
  <w15:chartTrackingRefBased/>
  <w15:docId w15:val="{7E24CBDE-6D94-8A45-B915-5940D840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23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3232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32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32328"/>
    <w:rPr>
      <w:rFonts w:ascii="Times New Roman" w:eastAsia="Times New Roman" w:hAnsi="Times New Roman" w:cs="Times New Roman"/>
      <w:b/>
      <w:bCs/>
    </w:rPr>
  </w:style>
  <w:style w:type="character" w:customStyle="1" w:styleId="apple-converted-space">
    <w:name w:val="apple-converted-space"/>
    <w:basedOn w:val="DefaultParagraphFont"/>
    <w:rsid w:val="00D32328"/>
  </w:style>
  <w:style w:type="paragraph" w:styleId="NormalWeb">
    <w:name w:val="Normal (Web)"/>
    <w:basedOn w:val="Normal"/>
    <w:uiPriority w:val="99"/>
    <w:semiHidden/>
    <w:unhideWhenUsed/>
    <w:rsid w:val="00D323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32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607868">
      <w:bodyDiv w:val="1"/>
      <w:marLeft w:val="0"/>
      <w:marRight w:val="0"/>
      <w:marTop w:val="0"/>
      <w:marBottom w:val="0"/>
      <w:divBdr>
        <w:top w:val="none" w:sz="0" w:space="0" w:color="auto"/>
        <w:left w:val="none" w:sz="0" w:space="0" w:color="auto"/>
        <w:bottom w:val="none" w:sz="0" w:space="0" w:color="auto"/>
        <w:right w:val="none" w:sz="0" w:space="0" w:color="auto"/>
      </w:divBdr>
      <w:divsChild>
        <w:div w:id="1832134006">
          <w:marLeft w:val="0"/>
          <w:marRight w:val="0"/>
          <w:marTop w:val="0"/>
          <w:marBottom w:val="150"/>
          <w:divBdr>
            <w:top w:val="none" w:sz="0" w:space="0" w:color="auto"/>
            <w:left w:val="none" w:sz="0" w:space="0" w:color="auto"/>
            <w:bottom w:val="none" w:sz="0" w:space="0" w:color="auto"/>
            <w:right w:val="none" w:sz="0" w:space="0" w:color="auto"/>
          </w:divBdr>
          <w:divsChild>
            <w:div w:id="185991614">
              <w:marLeft w:val="0"/>
              <w:marRight w:val="0"/>
              <w:marTop w:val="0"/>
              <w:marBottom w:val="0"/>
              <w:divBdr>
                <w:top w:val="none" w:sz="0" w:space="0" w:color="auto"/>
                <w:left w:val="none" w:sz="0" w:space="0" w:color="auto"/>
                <w:bottom w:val="none" w:sz="0" w:space="0" w:color="auto"/>
                <w:right w:val="none" w:sz="0" w:space="0" w:color="auto"/>
              </w:divBdr>
            </w:div>
          </w:divsChild>
        </w:div>
        <w:div w:id="15692452">
          <w:marLeft w:val="0"/>
          <w:marRight w:val="0"/>
          <w:marTop w:val="0"/>
          <w:marBottom w:val="0"/>
          <w:divBdr>
            <w:top w:val="none" w:sz="0" w:space="0" w:color="auto"/>
            <w:left w:val="none" w:sz="0" w:space="0" w:color="auto"/>
            <w:bottom w:val="none" w:sz="0" w:space="0" w:color="auto"/>
            <w:right w:val="none" w:sz="0" w:space="0" w:color="auto"/>
          </w:divBdr>
          <w:divsChild>
            <w:div w:id="1127552201">
              <w:marLeft w:val="0"/>
              <w:marRight w:val="150"/>
              <w:marTop w:val="0"/>
              <w:marBottom w:val="0"/>
              <w:divBdr>
                <w:top w:val="none" w:sz="0" w:space="0" w:color="auto"/>
                <w:left w:val="none" w:sz="0" w:space="0" w:color="auto"/>
                <w:bottom w:val="none" w:sz="0" w:space="0" w:color="auto"/>
                <w:right w:val="none" w:sz="0" w:space="0" w:color="auto"/>
              </w:divBdr>
            </w:div>
          </w:divsChild>
        </w:div>
        <w:div w:id="1247305392">
          <w:marLeft w:val="0"/>
          <w:marRight w:val="0"/>
          <w:marTop w:val="0"/>
          <w:marBottom w:val="0"/>
          <w:divBdr>
            <w:top w:val="none" w:sz="0" w:space="0" w:color="auto"/>
            <w:left w:val="none" w:sz="0" w:space="0" w:color="auto"/>
            <w:bottom w:val="none" w:sz="0" w:space="0" w:color="auto"/>
            <w:right w:val="none" w:sz="0" w:space="0" w:color="auto"/>
          </w:divBdr>
          <w:divsChild>
            <w:div w:id="512259966">
              <w:marLeft w:val="0"/>
              <w:marRight w:val="0"/>
              <w:marTop w:val="0"/>
              <w:marBottom w:val="0"/>
              <w:divBdr>
                <w:top w:val="none" w:sz="0" w:space="0" w:color="auto"/>
                <w:left w:val="none" w:sz="0" w:space="0" w:color="auto"/>
                <w:bottom w:val="none" w:sz="0" w:space="0" w:color="auto"/>
                <w:right w:val="none" w:sz="0" w:space="0" w:color="auto"/>
              </w:divBdr>
            </w:div>
          </w:divsChild>
        </w:div>
        <w:div w:id="813835916">
          <w:marLeft w:val="0"/>
          <w:marRight w:val="0"/>
          <w:marTop w:val="0"/>
          <w:marBottom w:val="150"/>
          <w:divBdr>
            <w:top w:val="none" w:sz="0" w:space="0" w:color="auto"/>
            <w:left w:val="none" w:sz="0" w:space="0" w:color="auto"/>
            <w:bottom w:val="none" w:sz="0" w:space="0" w:color="auto"/>
            <w:right w:val="none" w:sz="0" w:space="0" w:color="auto"/>
          </w:divBdr>
          <w:divsChild>
            <w:div w:id="5920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Bolinger</dc:creator>
  <cp:keywords/>
  <dc:description/>
  <cp:lastModifiedBy>Jenny Bolinger</cp:lastModifiedBy>
  <cp:revision>1</cp:revision>
  <dcterms:created xsi:type="dcterms:W3CDTF">2021-08-09T18:04:00Z</dcterms:created>
  <dcterms:modified xsi:type="dcterms:W3CDTF">2021-08-09T18:05:00Z</dcterms:modified>
</cp:coreProperties>
</file>